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50321B3C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444EE4">
        <w:rPr>
          <w:noProof/>
        </w:rPr>
        <w:t>29 Oct 20</w:t>
      </w:r>
      <w:r w:rsidRPr="00E035F7">
        <w:fldChar w:fldCharType="end"/>
      </w:r>
      <w:r w:rsidR="009E63D5">
        <w:t>20</w:t>
      </w:r>
    </w:p>
    <w:p w14:paraId="37F6DE36" w14:textId="77777777" w:rsidR="009E63D5" w:rsidRPr="009E63D5" w:rsidRDefault="009E63D5" w:rsidP="009E63D5"/>
    <w:p w14:paraId="17BD72FF" w14:textId="39D0337B" w:rsidR="00051B09" w:rsidRPr="00051B09" w:rsidRDefault="00444EE4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Roger returns to QEH after COVID-19 battle</w:t>
      </w:r>
    </w:p>
    <w:p w14:paraId="10101B2D" w14:textId="77777777" w:rsidR="00444EE4" w:rsidRDefault="00444EE4" w:rsidP="00444EE4">
      <w:r>
        <w:t xml:space="preserve">A beloved member of the team at The Queen Elizabeth Hospital in King’s Lynn has recently returned to work following a long battle with COVID-19. </w:t>
      </w:r>
    </w:p>
    <w:p w14:paraId="54EF34FC" w14:textId="77777777" w:rsidR="00444EE4" w:rsidRDefault="00444EE4" w:rsidP="00444EE4">
      <w:r>
        <w:t>Roger Fisher, Clinical Site Manager, part of the Site Team at the Trust, had his first day back on site this week after months of hospitalisation fighting COVID-19.</w:t>
      </w:r>
    </w:p>
    <w:p w14:paraId="77D084C1" w14:textId="77777777" w:rsidR="00444EE4" w:rsidRDefault="00444EE4" w:rsidP="00444EE4">
      <w:r>
        <w:t xml:space="preserve">After receiving a positive COVID-19 swab in April, Roger began his two weeks of self-isolating, but a few days later his condition deteriorated and he was admitted to the hospital before being transferred to Critical Care shortly after his arrival. </w:t>
      </w:r>
    </w:p>
    <w:p w14:paraId="1581DED2" w14:textId="77777777" w:rsidR="00444EE4" w:rsidRDefault="00444EE4" w:rsidP="00444EE4">
      <w:r>
        <w:t xml:space="preserve">During his time in hospital, Roger spent 5 days ventilated, before he was transferred to Papworth to be on a supported breathing machine. Eventually, Roger was able to return to QEH, where he remained on Necton ward for the remainder of his stay. </w:t>
      </w:r>
    </w:p>
    <w:p w14:paraId="324DD7C3" w14:textId="77777777" w:rsidR="00444EE4" w:rsidRDefault="00444EE4" w:rsidP="00444EE4">
      <w:r>
        <w:t xml:space="preserve">Roger’s return has been a highly anticipated affair and members of Team QEH from across the Trust were really excited to see him again.  </w:t>
      </w:r>
    </w:p>
    <w:p w14:paraId="6F5B1387" w14:textId="77777777" w:rsidR="00444EE4" w:rsidRDefault="00444EE4" w:rsidP="00444EE4">
      <w:r>
        <w:t>On his arrival, Roger commented:  “I was nervous and apprehensive to come back to work, but I was so excited to see everyone again. Occupational Health and my manager, Carole, have been excellent and have helped me ease back into the routine by doing a phased return. The rest of my team have been really supportive.”</w:t>
      </w:r>
    </w:p>
    <w:p w14:paraId="14090B05" w14:textId="77777777" w:rsidR="00444EE4" w:rsidRDefault="00444EE4" w:rsidP="00444EE4">
      <w:r>
        <w:t xml:space="preserve">Roger was asleep for almost a month whilst on different machines to aid his breathing. Reflecting on this he said: “Waking up was really strange as national lockdown had happened while I was asleep! When I woke up in June, I was so </w:t>
      </w:r>
      <w:r>
        <w:lastRenderedPageBreak/>
        <w:t>confused, not to mention in a different hospital. It was surreal to see everyone social distancing and wearing masks and adapting to all the changes I had missed.”</w:t>
      </w:r>
    </w:p>
    <w:p w14:paraId="39F884BA" w14:textId="77777777" w:rsidR="00444EE4" w:rsidRDefault="00444EE4" w:rsidP="00444EE4">
      <w:r>
        <w:t>“You miss the little things like the wind on your face – I also really craved raspberries and fresh fruit. It was such a euphoric feeling getting my sense of taste and smell back; almost like a second chance at life.”</w:t>
      </w:r>
    </w:p>
    <w:p w14:paraId="0E08991B" w14:textId="77777777" w:rsidR="00444EE4" w:rsidRDefault="00444EE4" w:rsidP="00444EE4">
      <w:r>
        <w:t xml:space="preserve">COVID-19 has impacted Roger’s health in other ways including renal difficulties and clots on his lungs. </w:t>
      </w:r>
    </w:p>
    <w:p w14:paraId="7AE669DC" w14:textId="77777777" w:rsidR="00444EE4" w:rsidRDefault="00444EE4" w:rsidP="00444EE4">
      <w:r>
        <w:t xml:space="preserve">Roger has worked at the QEH for over 26 years, starting his career as a Staff Nurse, before becoming a Ward Manager and transferring to the Site Team where he worked for the last ten years. He is well-known across the hospital and loved by his team. </w:t>
      </w:r>
    </w:p>
    <w:p w14:paraId="747820F1" w14:textId="77777777" w:rsidR="00444EE4" w:rsidRDefault="00444EE4" w:rsidP="00444EE4">
      <w:r>
        <w:t>He said:</w:t>
      </w:r>
      <w:r w:rsidRPr="008B2B24">
        <w:t xml:space="preserve"> </w:t>
      </w:r>
      <w:r>
        <w:t>“There have been so many people who have been pleased to see me – it’s been lovely. I saw Tim, another QEH team member who was hospitalised with COVID-</w:t>
      </w:r>
      <w:proofErr w:type="gramStart"/>
      <w:r>
        <w:t>19,</w:t>
      </w:r>
      <w:proofErr w:type="gramEnd"/>
      <w:r>
        <w:t xml:space="preserve"> it was really surreal seeing him.</w:t>
      </w:r>
    </w:p>
    <w:p w14:paraId="488B237F" w14:textId="7D9E63D8" w:rsidR="00444EE4" w:rsidRDefault="00444EE4" w:rsidP="00444EE4">
      <w:r>
        <w:t>“When you are poorly, being a Nurse is double-edged sword. On one hand being able to understand everything that was going on around me was helpful, but at other times, I really didn’t want to know.”</w:t>
      </w:r>
      <w:bookmarkStart w:id="0" w:name="_GoBack"/>
      <w:bookmarkEnd w:id="0"/>
    </w:p>
    <w:p w14:paraId="1CDDA770" w14:textId="77777777" w:rsidR="00444EE4" w:rsidRDefault="00444EE4" w:rsidP="00444EE4">
      <w:r>
        <w:t>Dr April Brown, Chief Nurse, commented: “It’s so fantastic to see Roger returning to work. His recovery journey has been exceptionally challenging and it is a big morale boost for the entire QEH team to see such a well-liked colleague returning after such a long time. Welcome back Roger!”</w:t>
      </w:r>
    </w:p>
    <w:p w14:paraId="2BE3C14A" w14:textId="509AFF9E" w:rsidR="007F1AE3" w:rsidRPr="006F544C" w:rsidRDefault="00444EE4" w:rsidP="00444EE4">
      <w:pPr>
        <w:jc w:val="center"/>
      </w:pPr>
      <w:r>
        <w:t>-</w:t>
      </w:r>
      <w:r w:rsidRPr="00444EE4">
        <w:rPr>
          <w:b/>
        </w:rPr>
        <w:t>ENDS</w:t>
      </w:r>
      <w:r>
        <w:t>-</w:t>
      </w:r>
    </w:p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27A44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2347F1"/>
    <w:rsid w:val="003431C2"/>
    <w:rsid w:val="00372B36"/>
    <w:rsid w:val="00444EE4"/>
    <w:rsid w:val="00502863"/>
    <w:rsid w:val="00527A44"/>
    <w:rsid w:val="005D61F7"/>
    <w:rsid w:val="00616607"/>
    <w:rsid w:val="006C0B1F"/>
    <w:rsid w:val="006F544C"/>
    <w:rsid w:val="007F1AE3"/>
    <w:rsid w:val="00811D8E"/>
    <w:rsid w:val="008A5785"/>
    <w:rsid w:val="00977CB7"/>
    <w:rsid w:val="009E63D5"/>
    <w:rsid w:val="00A4569D"/>
    <w:rsid w:val="00BA2126"/>
    <w:rsid w:val="00D37594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Taylor, Katie</cp:lastModifiedBy>
  <cp:revision>3</cp:revision>
  <dcterms:created xsi:type="dcterms:W3CDTF">2020-10-29T14:51:00Z</dcterms:created>
  <dcterms:modified xsi:type="dcterms:W3CDTF">2020-10-29T14:51:00Z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